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BA4E" w14:textId="044563FB" w:rsidR="00145935" w:rsidRDefault="00145935">
      <w:pPr>
        <w:pStyle w:val="Graphic"/>
      </w:pPr>
    </w:p>
    <w:p w14:paraId="219E3940" w14:textId="77777777" w:rsidR="00C15648" w:rsidRDefault="00C15648">
      <w:pPr>
        <w:pStyle w:val="Graphic"/>
      </w:pPr>
    </w:p>
    <w:p w14:paraId="7F1162C8" w14:textId="77777777" w:rsidR="00AE0F33" w:rsidRPr="00AE0F33" w:rsidRDefault="00AE0F33" w:rsidP="00006E06">
      <w:pPr>
        <w:pStyle w:val="Graphic"/>
        <w:ind w:left="0"/>
        <w:rPr>
          <w:sz w:val="14"/>
        </w:rPr>
      </w:pPr>
    </w:p>
    <w:p w14:paraId="59077F27" w14:textId="77777777" w:rsidR="00145935" w:rsidRPr="00354E48" w:rsidRDefault="00E959A0">
      <w:pPr>
        <w:pStyle w:val="Heading2"/>
        <w:rPr>
          <w:sz w:val="32"/>
        </w:rPr>
      </w:pPr>
      <w:r>
        <w:rPr>
          <w:sz w:val="32"/>
        </w:rPr>
        <w:t>Promotion and Tenure</w:t>
      </w:r>
      <w:r w:rsidR="00354E48" w:rsidRPr="00354E48">
        <w:rPr>
          <w:sz w:val="32"/>
        </w:rPr>
        <w:t xml:space="preserve"> </w:t>
      </w:r>
      <w:r w:rsidR="00354E48" w:rsidRPr="00035EB4">
        <w:rPr>
          <w:sz w:val="32"/>
          <w:u w:val="single"/>
        </w:rPr>
        <w:t>Initial</w:t>
      </w:r>
      <w:r w:rsidR="00354E48" w:rsidRPr="00354E48">
        <w:rPr>
          <w:sz w:val="32"/>
        </w:rPr>
        <w:t xml:space="preserve"> </w:t>
      </w:r>
      <w:r w:rsidR="00946F78">
        <w:rPr>
          <w:sz w:val="32"/>
        </w:rPr>
        <w:t>Review Checklist</w:t>
      </w:r>
    </w:p>
    <w:p w14:paraId="0FA5D59C" w14:textId="77777777" w:rsidR="00145935" w:rsidRPr="00006E06" w:rsidRDefault="00946F78" w:rsidP="00354E48">
      <w:pPr>
        <w:pStyle w:val="Heading3"/>
        <w:spacing w:after="0"/>
        <w:rPr>
          <w:color w:val="auto"/>
          <w:sz w:val="22"/>
          <w:szCs w:val="20"/>
        </w:rPr>
      </w:pPr>
      <w:r w:rsidRPr="00006E06">
        <w:rPr>
          <w:color w:val="auto"/>
          <w:sz w:val="22"/>
          <w:szCs w:val="20"/>
        </w:rPr>
        <w:t>Checklist</w:t>
      </w:r>
    </w:p>
    <w:p w14:paraId="68007E5D" w14:textId="77777777" w:rsidR="00354E48" w:rsidRPr="00354E48" w:rsidRDefault="00354E48" w:rsidP="00354E48">
      <w:pPr>
        <w:spacing w:after="0"/>
        <w:rPr>
          <w:rFonts w:ascii="Gadugi" w:hAnsi="Gadugi"/>
          <w:b/>
          <w:i/>
          <w:sz w:val="10"/>
          <w:szCs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206"/>
        <w:gridCol w:w="236"/>
        <w:gridCol w:w="3598"/>
        <w:gridCol w:w="270"/>
        <w:gridCol w:w="3150"/>
        <w:gridCol w:w="270"/>
        <w:gridCol w:w="1350"/>
      </w:tblGrid>
      <w:tr w:rsidR="000B5651" w:rsidRPr="00006E06" w14:paraId="48A5C1D3" w14:textId="77777777" w:rsidTr="000B5651">
        <w:trPr>
          <w:trHeight w:val="396"/>
        </w:trPr>
        <w:tc>
          <w:tcPr>
            <w:tcW w:w="1206" w:type="dxa"/>
            <w:vAlign w:val="bottom"/>
          </w:tcPr>
          <w:p w14:paraId="75FC9491" w14:textId="77777777" w:rsidR="00946F78" w:rsidRPr="00006E06" w:rsidRDefault="00946F78" w:rsidP="00F2513A">
            <w:pPr>
              <w:ind w:left="0" w:right="-180"/>
              <w:rPr>
                <w:rFonts w:cstheme="minorHAnsi"/>
                <w:b/>
                <w:szCs w:val="24"/>
              </w:rPr>
            </w:pPr>
            <w:r w:rsidRPr="00006E06">
              <w:rPr>
                <w:rFonts w:cstheme="minorHAnsi"/>
                <w:b/>
                <w:szCs w:val="24"/>
              </w:rPr>
              <w:t xml:space="preserve">Candidate: </w:t>
            </w:r>
          </w:p>
        </w:tc>
        <w:tc>
          <w:tcPr>
            <w:tcW w:w="236" w:type="dxa"/>
          </w:tcPr>
          <w:p w14:paraId="75DC7642" w14:textId="77777777" w:rsidR="00946F78" w:rsidRPr="00006E06" w:rsidRDefault="00946F78" w:rsidP="00F2513A">
            <w:pPr>
              <w:ind w:left="0" w:right="-180"/>
              <w:rPr>
                <w:rFonts w:cstheme="minorHAnsi"/>
                <w:b/>
                <w:szCs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14:paraId="25B1BE49" w14:textId="77777777" w:rsidR="00946F78" w:rsidRPr="000B5651" w:rsidRDefault="00946F78" w:rsidP="00F2513A">
            <w:pPr>
              <w:ind w:left="0" w:right="-180"/>
              <w:rPr>
                <w:rFonts w:ascii="Gadugi" w:hAnsi="Gadugi" w:cstheme="minorHAnsi"/>
                <w:b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2EDDB72F" w14:textId="77777777" w:rsidR="00946F78" w:rsidRPr="000B5651" w:rsidRDefault="00946F78" w:rsidP="00F2513A">
            <w:pPr>
              <w:ind w:left="0" w:right="-180"/>
              <w:rPr>
                <w:rFonts w:ascii="Gadugi" w:hAnsi="Gadugi" w:cstheme="minorHAnsi"/>
                <w:b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0AC9568D" w14:textId="77777777" w:rsidR="00946F78" w:rsidRPr="000B5651" w:rsidRDefault="00946F78" w:rsidP="00F2513A">
            <w:pPr>
              <w:ind w:left="0" w:right="-180"/>
              <w:rPr>
                <w:rFonts w:ascii="Gadugi" w:hAnsi="Gadugi" w:cstheme="minorHAnsi"/>
                <w:b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90A15D8" w14:textId="77777777" w:rsidR="00946F78" w:rsidRPr="000B5651" w:rsidRDefault="00946F78" w:rsidP="00F2513A">
            <w:pPr>
              <w:ind w:left="0" w:right="-180"/>
              <w:rPr>
                <w:rFonts w:ascii="Gadugi" w:hAnsi="Gadugi" w:cstheme="minorHAnsi"/>
                <w:b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2F4E945" w14:textId="77777777" w:rsidR="00946F78" w:rsidRPr="000B5651" w:rsidRDefault="00946F78" w:rsidP="00F2513A">
            <w:pPr>
              <w:ind w:left="0" w:right="-180"/>
              <w:rPr>
                <w:rFonts w:ascii="Gadugi" w:hAnsi="Gadugi" w:cstheme="minorHAnsi"/>
                <w:b/>
                <w:szCs w:val="24"/>
              </w:rPr>
            </w:pPr>
          </w:p>
        </w:tc>
      </w:tr>
      <w:tr w:rsidR="000B5651" w:rsidRPr="00006E06" w14:paraId="7F397982" w14:textId="77777777" w:rsidTr="000B5651">
        <w:tc>
          <w:tcPr>
            <w:tcW w:w="1206" w:type="dxa"/>
          </w:tcPr>
          <w:p w14:paraId="1A09999D" w14:textId="77777777" w:rsidR="00946F78" w:rsidRPr="00006E06" w:rsidRDefault="00946F78" w:rsidP="00F2513A">
            <w:pPr>
              <w:ind w:left="0" w:right="-180"/>
              <w:rPr>
                <w:rFonts w:cstheme="minorHAnsi"/>
                <w:b/>
                <w:szCs w:val="24"/>
              </w:rPr>
            </w:pPr>
          </w:p>
        </w:tc>
        <w:tc>
          <w:tcPr>
            <w:tcW w:w="236" w:type="dxa"/>
          </w:tcPr>
          <w:p w14:paraId="7D56ED54" w14:textId="77777777" w:rsidR="00946F78" w:rsidRPr="00006E06" w:rsidRDefault="00946F78" w:rsidP="00F2513A">
            <w:pPr>
              <w:ind w:left="0" w:right="-180"/>
              <w:rPr>
                <w:rFonts w:cstheme="minorHAnsi"/>
                <w:b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0ADBB2CB" w14:textId="77777777" w:rsidR="00946F78" w:rsidRPr="000B5651" w:rsidRDefault="00946F78" w:rsidP="00F2513A">
            <w:pPr>
              <w:ind w:left="0" w:right="-180"/>
              <w:rPr>
                <w:rFonts w:cstheme="minorHAnsi"/>
                <w:b/>
                <w:sz w:val="20"/>
                <w:szCs w:val="20"/>
              </w:rPr>
            </w:pPr>
            <w:r w:rsidRPr="000B5651">
              <w:rPr>
                <w:rFonts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270" w:type="dxa"/>
          </w:tcPr>
          <w:p w14:paraId="2966D237" w14:textId="77777777" w:rsidR="00946F78" w:rsidRPr="000B5651" w:rsidRDefault="00946F78" w:rsidP="00F2513A">
            <w:pPr>
              <w:ind w:left="0" w:right="-1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89B51DC" w14:textId="77777777" w:rsidR="00946F78" w:rsidRPr="000B5651" w:rsidRDefault="00946F78" w:rsidP="00F2513A">
            <w:pPr>
              <w:ind w:left="0" w:right="-180"/>
              <w:rPr>
                <w:rFonts w:cstheme="minorHAnsi"/>
                <w:b/>
                <w:sz w:val="20"/>
                <w:szCs w:val="20"/>
              </w:rPr>
            </w:pPr>
            <w:r w:rsidRPr="000B5651">
              <w:rPr>
                <w:rFonts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270" w:type="dxa"/>
          </w:tcPr>
          <w:p w14:paraId="29A04282" w14:textId="77777777" w:rsidR="00946F78" w:rsidRPr="000B5651" w:rsidRDefault="00946F78" w:rsidP="00F2513A">
            <w:pPr>
              <w:ind w:left="0" w:right="-1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4244A0D" w14:textId="77777777" w:rsidR="00946F78" w:rsidRPr="000B5651" w:rsidRDefault="00946F78" w:rsidP="000B5651">
            <w:pPr>
              <w:ind w:left="0" w:right="-180"/>
              <w:rPr>
                <w:rFonts w:cstheme="minorHAnsi"/>
                <w:b/>
                <w:sz w:val="20"/>
                <w:szCs w:val="20"/>
              </w:rPr>
            </w:pPr>
            <w:r w:rsidRPr="000B5651">
              <w:rPr>
                <w:rFonts w:cstheme="minorHAnsi"/>
                <w:b/>
                <w:sz w:val="20"/>
                <w:szCs w:val="20"/>
              </w:rPr>
              <w:t>Middle Initial</w:t>
            </w:r>
          </w:p>
        </w:tc>
      </w:tr>
    </w:tbl>
    <w:p w14:paraId="5AF7778C" w14:textId="77777777" w:rsidR="00BA1649" w:rsidRPr="00006E06" w:rsidRDefault="00946F78" w:rsidP="000B5651">
      <w:pPr>
        <w:spacing w:after="120"/>
        <w:ind w:left="0" w:right="-187"/>
        <w:rPr>
          <w:rFonts w:cstheme="minorHAnsi"/>
          <w:sz w:val="10"/>
          <w:szCs w:val="24"/>
        </w:rPr>
      </w:pPr>
      <w:r w:rsidRPr="00006E06">
        <w:rPr>
          <w:rFonts w:cstheme="minorHAnsi"/>
          <w:szCs w:val="24"/>
        </w:rPr>
        <w:t xml:space="preserve"> </w:t>
      </w:r>
    </w:p>
    <w:p w14:paraId="62B2117F" w14:textId="77777777" w:rsidR="00BA1649" w:rsidRPr="000B5651" w:rsidRDefault="00946F78" w:rsidP="00C37842">
      <w:pPr>
        <w:ind w:left="0" w:right="-180"/>
        <w:rPr>
          <w:rFonts w:cstheme="minorHAnsi"/>
        </w:rPr>
      </w:pPr>
      <w:r w:rsidRPr="000B5651">
        <w:rPr>
          <w:rFonts w:cstheme="minorHAnsi"/>
        </w:rPr>
        <w:t>Please indicate with a check that the following EVALUATION document files</w:t>
      </w:r>
      <w:r w:rsidR="00BA1649" w:rsidRPr="000B5651">
        <w:rPr>
          <w:rFonts w:cstheme="minorHAnsi"/>
        </w:rPr>
        <w:t xml:space="preserve"> are included in the dossier at </w:t>
      </w:r>
      <w:r w:rsidRPr="000B5651">
        <w:rPr>
          <w:rFonts w:cstheme="minorHAnsi"/>
        </w:rPr>
        <w:t>the end of the initial review prior to forwarding the dossier to the intermediate level revie</w:t>
      </w:r>
      <w:r w:rsidR="00BA1649" w:rsidRPr="000B5651">
        <w:rPr>
          <w:rFonts w:cstheme="minorHAnsi"/>
        </w:rPr>
        <w:t xml:space="preserve">w committee or UCPT (in schools </w:t>
      </w:r>
      <w:r w:rsidRPr="000B5651">
        <w:rPr>
          <w:rFonts w:cstheme="minorHAnsi"/>
        </w:rPr>
        <w:t xml:space="preserve">without departments). </w:t>
      </w:r>
    </w:p>
    <w:p w14:paraId="2D38A00C" w14:textId="00040E0E" w:rsidR="00BA1649" w:rsidRPr="000B5651" w:rsidRDefault="00946F78" w:rsidP="00006E06">
      <w:pPr>
        <w:ind w:left="0" w:right="-180"/>
        <w:rPr>
          <w:rFonts w:cstheme="minorHAnsi"/>
          <w:b/>
        </w:rPr>
      </w:pPr>
      <w:r w:rsidRPr="000B5651">
        <w:rPr>
          <w:rFonts w:cstheme="minorHAnsi"/>
          <w:b/>
        </w:rPr>
        <w:t xml:space="preserve">Please keep this document for your </w:t>
      </w:r>
      <w:r w:rsidR="00BA1649" w:rsidRPr="000B5651">
        <w:rPr>
          <w:rFonts w:cstheme="minorHAnsi"/>
          <w:b/>
        </w:rPr>
        <w:t>records. It is not necessary to forward it to the next level review.</w:t>
      </w:r>
    </w:p>
    <w:p w14:paraId="11FCA645" w14:textId="77777777" w:rsidR="00C37842" w:rsidRPr="000B5651" w:rsidRDefault="00C37842" w:rsidP="00C37842">
      <w:pPr>
        <w:pStyle w:val="ListParagraph"/>
        <w:numPr>
          <w:ilvl w:val="0"/>
          <w:numId w:val="32"/>
        </w:numPr>
        <w:spacing w:after="160" w:line="259" w:lineRule="auto"/>
        <w:ind w:right="0"/>
      </w:pPr>
      <w:r w:rsidRPr="000B5651">
        <w:rPr>
          <w:rFonts w:cstheme="minorHAnsi"/>
        </w:rPr>
        <w:t xml:space="preserve">Criteria for Promotion and/or Tenure file saved as: </w:t>
      </w:r>
      <w:r w:rsidRPr="000B5651">
        <w:rPr>
          <w:rFonts w:cstheme="minorHAnsi"/>
          <w:b/>
        </w:rPr>
        <w:t>Unit Name P&amp;T Criteria.pdf</w:t>
      </w:r>
    </w:p>
    <w:p w14:paraId="24835E2A" w14:textId="77777777" w:rsidR="00C37842" w:rsidRPr="000B5651" w:rsidRDefault="00C37842" w:rsidP="00C37842">
      <w:pPr>
        <w:pStyle w:val="ListParagraph"/>
        <w:numPr>
          <w:ilvl w:val="0"/>
          <w:numId w:val="32"/>
        </w:numPr>
        <w:spacing w:after="160" w:line="259" w:lineRule="auto"/>
        <w:ind w:right="0"/>
      </w:pPr>
      <w:r w:rsidRPr="000B5651">
        <w:t xml:space="preserve">Initial Review Evaluation Documents (Position Description, Initial Review Eval, and Initial Review Composite Eval. and Recommendation) saved as: Last Name, </w:t>
      </w:r>
      <w:proofErr w:type="spellStart"/>
      <w:r w:rsidRPr="000B5651">
        <w:t>FirstInitial</w:t>
      </w:r>
      <w:proofErr w:type="spellEnd"/>
      <w:r w:rsidRPr="000B5651">
        <w:t xml:space="preserve"> Initial Evaluation.pdf including:</w:t>
      </w:r>
    </w:p>
    <w:p w14:paraId="5EC03478" w14:textId="77777777" w:rsidR="00C37842" w:rsidRPr="000B5651" w:rsidRDefault="00C37842" w:rsidP="00C37842">
      <w:pPr>
        <w:pStyle w:val="ListParagraph"/>
        <w:numPr>
          <w:ilvl w:val="1"/>
          <w:numId w:val="32"/>
        </w:numPr>
        <w:spacing w:after="160" w:line="259" w:lineRule="auto"/>
        <w:ind w:right="0"/>
      </w:pPr>
      <w:r w:rsidRPr="000B5651">
        <w:t>Signatures of candidate and chair, director, or dean (in schools without departments)</w:t>
      </w:r>
    </w:p>
    <w:p w14:paraId="6DB4A8E2" w14:textId="77777777" w:rsidR="00C37842" w:rsidRPr="000B5651" w:rsidRDefault="00C37842" w:rsidP="00C37842">
      <w:pPr>
        <w:pStyle w:val="ListParagraph"/>
        <w:numPr>
          <w:ilvl w:val="1"/>
          <w:numId w:val="32"/>
        </w:numPr>
        <w:spacing w:after="160" w:line="259" w:lineRule="auto"/>
        <w:ind w:right="0"/>
      </w:pPr>
      <w:r w:rsidRPr="000B5651">
        <w:t>Letter from candidate detailing differences with position description (if applicable)</w:t>
      </w:r>
    </w:p>
    <w:p w14:paraId="46BFC5A3" w14:textId="77777777" w:rsidR="00C37842" w:rsidRPr="000B5651" w:rsidRDefault="00C37842" w:rsidP="00C37842">
      <w:pPr>
        <w:pStyle w:val="ListParagraph"/>
        <w:numPr>
          <w:ilvl w:val="1"/>
          <w:numId w:val="32"/>
        </w:numPr>
        <w:spacing w:after="160" w:line="259" w:lineRule="auto"/>
        <w:ind w:right="0"/>
      </w:pPr>
      <w:r w:rsidRPr="000B5651">
        <w:t>Letter from unit chair, director, or dean in the case of concurrence with a negative recommendation or non-concurrence with either a positive or negative recommendation (if applicable)</w:t>
      </w:r>
    </w:p>
    <w:p w14:paraId="0EA9B6D0" w14:textId="77777777" w:rsidR="00C37842" w:rsidRPr="000B5651" w:rsidRDefault="00C37842" w:rsidP="00C37842">
      <w:pPr>
        <w:pStyle w:val="ListParagraph"/>
        <w:numPr>
          <w:ilvl w:val="0"/>
          <w:numId w:val="32"/>
        </w:numPr>
        <w:spacing w:after="160" w:line="259" w:lineRule="auto"/>
        <w:ind w:right="0"/>
      </w:pPr>
      <w:r w:rsidRPr="000B5651">
        <w:rPr>
          <w:rFonts w:cstheme="minorHAnsi"/>
        </w:rPr>
        <w:t xml:space="preserve">External Evaluation information saved as: </w:t>
      </w:r>
      <w:r w:rsidRPr="000B5651">
        <w:rPr>
          <w:rFonts w:cstheme="minorHAnsi"/>
          <w:b/>
        </w:rPr>
        <w:t xml:space="preserve">Last Name, </w:t>
      </w:r>
      <w:proofErr w:type="spellStart"/>
      <w:r w:rsidRPr="000B5651">
        <w:rPr>
          <w:rFonts w:cstheme="minorHAnsi"/>
          <w:b/>
        </w:rPr>
        <w:t>FirstInitial</w:t>
      </w:r>
      <w:proofErr w:type="spellEnd"/>
      <w:r w:rsidRPr="000B5651">
        <w:rPr>
          <w:rFonts w:cstheme="minorHAnsi"/>
          <w:b/>
        </w:rPr>
        <w:t xml:space="preserve"> External Info.pdf</w:t>
      </w:r>
    </w:p>
    <w:p w14:paraId="1FD70D86" w14:textId="77777777" w:rsidR="00C37842" w:rsidRPr="000B5651" w:rsidRDefault="00C37842" w:rsidP="00C37842">
      <w:pPr>
        <w:pStyle w:val="ListParagraph"/>
        <w:numPr>
          <w:ilvl w:val="0"/>
          <w:numId w:val="32"/>
        </w:numPr>
        <w:spacing w:after="160" w:line="259" w:lineRule="auto"/>
        <w:ind w:right="0"/>
      </w:pPr>
      <w:r w:rsidRPr="000B5651">
        <w:rPr>
          <w:rFonts w:cstheme="minorHAnsi"/>
        </w:rPr>
        <w:t xml:space="preserve">External Evaluation Letters saved as: </w:t>
      </w:r>
      <w:r w:rsidRPr="000B5651">
        <w:rPr>
          <w:rFonts w:cstheme="minorHAnsi"/>
          <w:b/>
        </w:rPr>
        <w:t xml:space="preserve">Last Name, </w:t>
      </w:r>
      <w:proofErr w:type="spellStart"/>
      <w:r w:rsidRPr="000B5651">
        <w:rPr>
          <w:rFonts w:cstheme="minorHAnsi"/>
          <w:b/>
        </w:rPr>
        <w:t>FirstInitial</w:t>
      </w:r>
      <w:proofErr w:type="spellEnd"/>
      <w:r w:rsidRPr="000B5651">
        <w:rPr>
          <w:rFonts w:cstheme="minorHAnsi"/>
          <w:b/>
        </w:rPr>
        <w:t xml:space="preserve"> External Letters.pdf</w:t>
      </w:r>
    </w:p>
    <w:p w14:paraId="182E9DDB" w14:textId="77777777" w:rsidR="00C37842" w:rsidRPr="000B5651" w:rsidRDefault="00C37842" w:rsidP="00C37842">
      <w:pPr>
        <w:pStyle w:val="ListParagraph"/>
        <w:numPr>
          <w:ilvl w:val="0"/>
          <w:numId w:val="32"/>
        </w:numPr>
        <w:spacing w:after="160" w:line="259" w:lineRule="auto"/>
        <w:ind w:right="0"/>
      </w:pPr>
      <w:r w:rsidRPr="000B5651">
        <w:rPr>
          <w:rFonts w:cstheme="minorHAnsi"/>
        </w:rPr>
        <w:t>Peer Evaluations of Teaching or Peer Evaluation of Professional Performance saved as either:</w:t>
      </w:r>
    </w:p>
    <w:p w14:paraId="4F6A9BAC" w14:textId="77777777" w:rsidR="00C37842" w:rsidRPr="000B5651" w:rsidRDefault="00C37842" w:rsidP="00C37842">
      <w:pPr>
        <w:pStyle w:val="ListParagraph"/>
        <w:numPr>
          <w:ilvl w:val="1"/>
          <w:numId w:val="32"/>
        </w:numPr>
        <w:spacing w:after="160" w:line="259" w:lineRule="auto"/>
        <w:ind w:right="0"/>
      </w:pPr>
      <w:r w:rsidRPr="000B5651">
        <w:rPr>
          <w:rFonts w:cstheme="minorHAnsi"/>
          <w:b/>
        </w:rPr>
        <w:t>Last Name, First Initial Peer Eval Teach.pdf</w:t>
      </w:r>
      <w:r w:rsidRPr="000B5651">
        <w:rPr>
          <w:rFonts w:cstheme="minorHAnsi"/>
        </w:rPr>
        <w:t xml:space="preserve">                       </w:t>
      </w:r>
    </w:p>
    <w:p w14:paraId="47E2E967" w14:textId="77777777" w:rsidR="00C37842" w:rsidRPr="000B5651" w:rsidRDefault="00C37842" w:rsidP="00C37842">
      <w:pPr>
        <w:pStyle w:val="ListParagraph"/>
        <w:numPr>
          <w:ilvl w:val="1"/>
          <w:numId w:val="32"/>
        </w:numPr>
        <w:spacing w:after="160" w:line="259" w:lineRule="auto"/>
        <w:ind w:right="0"/>
      </w:pPr>
      <w:r w:rsidRPr="000B5651">
        <w:rPr>
          <w:rFonts w:cstheme="minorHAnsi"/>
          <w:b/>
        </w:rPr>
        <w:t>Last Name, First Initial Peer Eval Pro Perf.pdf</w:t>
      </w:r>
      <w:r w:rsidRPr="000B5651">
        <w:rPr>
          <w:rFonts w:cstheme="minorHAnsi"/>
        </w:rPr>
        <w:t xml:space="preserve">    </w:t>
      </w:r>
    </w:p>
    <w:p w14:paraId="6720FF0A" w14:textId="77777777" w:rsidR="00C37842" w:rsidRPr="000B5651" w:rsidRDefault="00C37842" w:rsidP="00C37842">
      <w:pPr>
        <w:pStyle w:val="ListParagraph"/>
        <w:numPr>
          <w:ilvl w:val="0"/>
          <w:numId w:val="32"/>
        </w:numPr>
        <w:spacing w:after="160" w:line="259" w:lineRule="auto"/>
        <w:ind w:right="0"/>
      </w:pPr>
      <w:r w:rsidRPr="000B5651">
        <w:rPr>
          <w:rFonts w:cstheme="minorHAnsi"/>
        </w:rPr>
        <w:t xml:space="preserve">Initial Review Summary for Candidate file saved as: </w:t>
      </w:r>
      <w:r w:rsidRPr="000B5651">
        <w:rPr>
          <w:rFonts w:cstheme="minorHAnsi"/>
          <w:b/>
        </w:rPr>
        <w:t xml:space="preserve">Last Name, </w:t>
      </w:r>
      <w:proofErr w:type="spellStart"/>
      <w:r w:rsidRPr="000B5651">
        <w:rPr>
          <w:rFonts w:cstheme="minorHAnsi"/>
          <w:b/>
        </w:rPr>
        <w:t>FirstInitial</w:t>
      </w:r>
      <w:proofErr w:type="spellEnd"/>
      <w:r w:rsidRPr="000B5651">
        <w:rPr>
          <w:rFonts w:cstheme="minorHAnsi"/>
          <w:b/>
        </w:rPr>
        <w:t xml:space="preserve"> Initial Summary Candidate.pdf</w:t>
      </w:r>
    </w:p>
    <w:p w14:paraId="369BCC62" w14:textId="6CCD196E" w:rsidR="00C37842" w:rsidRPr="000B5651" w:rsidRDefault="00C37842" w:rsidP="00C37842">
      <w:pPr>
        <w:pStyle w:val="ListParagraph"/>
        <w:numPr>
          <w:ilvl w:val="0"/>
          <w:numId w:val="32"/>
        </w:numPr>
        <w:spacing w:after="160" w:line="259" w:lineRule="auto"/>
        <w:ind w:right="0"/>
      </w:pPr>
      <w:r w:rsidRPr="000B5651">
        <w:rPr>
          <w:rFonts w:cstheme="minorHAnsi"/>
        </w:rPr>
        <w:t>Read receipt from emailing candidate the Candidate’s Summary form</w:t>
      </w:r>
    </w:p>
    <w:p w14:paraId="7060C49F" w14:textId="67D429B2" w:rsidR="008064D2" w:rsidRPr="000B5651" w:rsidRDefault="008064D2" w:rsidP="00006E06">
      <w:pPr>
        <w:widowControl w:val="0"/>
        <w:tabs>
          <w:tab w:val="left" w:pos="1260"/>
        </w:tabs>
        <w:spacing w:before="240"/>
        <w:ind w:left="0"/>
        <w:rPr>
          <w:rFonts w:cstheme="minorHAnsi"/>
        </w:rPr>
      </w:pPr>
      <w:r w:rsidRPr="000B5651">
        <w:rPr>
          <w:rFonts w:cstheme="minorHAnsi"/>
          <w:b/>
        </w:rPr>
        <w:t>If the Candidate holds a joint appointment,</w:t>
      </w:r>
      <w:r w:rsidRPr="000B5651">
        <w:rPr>
          <w:rFonts w:cstheme="minorHAnsi"/>
        </w:rPr>
        <w:t xml:space="preserve"> the following additional files are included for the second unit (named as above but with a “2” or </w:t>
      </w:r>
      <w:r w:rsidR="00C37842" w:rsidRPr="000B5651">
        <w:rPr>
          <w:rFonts w:cstheme="minorHAnsi"/>
        </w:rPr>
        <w:t>another</w:t>
      </w:r>
      <w:r w:rsidRPr="000B5651">
        <w:rPr>
          <w:rFonts w:cstheme="minorHAnsi"/>
        </w:rPr>
        <w:t xml:space="preserve"> unit identifier in the file name):</w:t>
      </w:r>
    </w:p>
    <w:p w14:paraId="1C76EFE9" w14:textId="77777777" w:rsidR="00C37842" w:rsidRPr="000B5651" w:rsidRDefault="00C37842" w:rsidP="00C37842">
      <w:pPr>
        <w:pStyle w:val="ListParagraph"/>
        <w:numPr>
          <w:ilvl w:val="0"/>
          <w:numId w:val="33"/>
        </w:numPr>
        <w:spacing w:after="160" w:line="259" w:lineRule="auto"/>
        <w:ind w:right="0"/>
      </w:pPr>
      <w:r w:rsidRPr="000B5651">
        <w:rPr>
          <w:rFonts w:cstheme="minorHAnsi"/>
        </w:rPr>
        <w:t xml:space="preserve">Criteria for Promotion and/or Tenure file saved as: </w:t>
      </w:r>
      <w:r w:rsidRPr="000B5651">
        <w:rPr>
          <w:rFonts w:cstheme="minorHAnsi"/>
          <w:b/>
        </w:rPr>
        <w:t>Unit Name P&amp;T Criteria 2.pdf</w:t>
      </w:r>
    </w:p>
    <w:p w14:paraId="19DE8009" w14:textId="77777777" w:rsidR="00C37842" w:rsidRPr="000B5651" w:rsidRDefault="00C37842" w:rsidP="00C37842">
      <w:pPr>
        <w:pStyle w:val="ListParagraph"/>
        <w:numPr>
          <w:ilvl w:val="0"/>
          <w:numId w:val="33"/>
        </w:numPr>
        <w:spacing w:after="160" w:line="259" w:lineRule="auto"/>
        <w:ind w:right="0"/>
      </w:pPr>
      <w:r w:rsidRPr="000B5651">
        <w:rPr>
          <w:rFonts w:cstheme="minorHAnsi"/>
        </w:rPr>
        <w:t>A 2</w:t>
      </w:r>
      <w:r w:rsidRPr="000B5651">
        <w:rPr>
          <w:rFonts w:cstheme="minorHAnsi"/>
          <w:vertAlign w:val="superscript"/>
        </w:rPr>
        <w:t>nd</w:t>
      </w:r>
      <w:r w:rsidRPr="000B5651">
        <w:rPr>
          <w:rFonts w:cstheme="minorHAnsi"/>
        </w:rPr>
        <w:t xml:space="preserve"> Initial Review Evaluation Documents (Position Description, Initial Review Eval, and Initial Review Composite Eval. and Recommendation) saved as: </w:t>
      </w:r>
      <w:r w:rsidRPr="000B5651">
        <w:rPr>
          <w:rFonts w:cstheme="minorHAnsi"/>
          <w:b/>
        </w:rPr>
        <w:t>Last Name, First Initial Evaluation 2.pdf</w:t>
      </w:r>
      <w:r w:rsidRPr="000B5651">
        <w:rPr>
          <w:rFonts w:cstheme="minorHAnsi"/>
        </w:rPr>
        <w:t xml:space="preserve"> including:</w:t>
      </w:r>
    </w:p>
    <w:p w14:paraId="07E28A34" w14:textId="77777777" w:rsidR="00C37842" w:rsidRPr="000B5651" w:rsidRDefault="00C37842" w:rsidP="00C37842">
      <w:pPr>
        <w:pStyle w:val="ListParagraph"/>
        <w:numPr>
          <w:ilvl w:val="1"/>
          <w:numId w:val="33"/>
        </w:numPr>
        <w:spacing w:after="160" w:line="259" w:lineRule="auto"/>
        <w:ind w:right="0"/>
      </w:pPr>
      <w:r w:rsidRPr="000B5651">
        <w:rPr>
          <w:rFonts w:cstheme="minorHAnsi"/>
        </w:rPr>
        <w:t>Signatures of candidate and chair, director, or dean (in schools without departments)</w:t>
      </w:r>
    </w:p>
    <w:p w14:paraId="18DC9175" w14:textId="77777777" w:rsidR="00C37842" w:rsidRPr="000B5651" w:rsidRDefault="00C37842" w:rsidP="00C37842">
      <w:pPr>
        <w:pStyle w:val="ListParagraph"/>
        <w:numPr>
          <w:ilvl w:val="1"/>
          <w:numId w:val="33"/>
        </w:numPr>
        <w:spacing w:after="160" w:line="259" w:lineRule="auto"/>
        <w:ind w:right="0"/>
      </w:pPr>
      <w:r w:rsidRPr="000B5651">
        <w:rPr>
          <w:rFonts w:cstheme="minorHAnsi"/>
        </w:rPr>
        <w:t>Letter from candidate detailing differences with position description (If applicable)</w:t>
      </w:r>
    </w:p>
    <w:p w14:paraId="60C5018E" w14:textId="77777777" w:rsidR="00C37842" w:rsidRPr="000B5651" w:rsidRDefault="00C37842" w:rsidP="00C37842">
      <w:pPr>
        <w:pStyle w:val="ListParagraph"/>
        <w:numPr>
          <w:ilvl w:val="1"/>
          <w:numId w:val="33"/>
        </w:numPr>
        <w:spacing w:after="160" w:line="259" w:lineRule="auto"/>
        <w:ind w:right="0"/>
      </w:pPr>
      <w:r w:rsidRPr="000B5651">
        <w:t>Letter from unit chair, director, or dean in the case of concurrence with a negative recommendation of non-concurrence with either a positive or negative recommendation (If applicable)</w:t>
      </w:r>
    </w:p>
    <w:p w14:paraId="00D98C71" w14:textId="77777777" w:rsidR="00C37842" w:rsidRPr="000B5651" w:rsidRDefault="00C37842" w:rsidP="00C37842">
      <w:pPr>
        <w:pStyle w:val="ListParagraph"/>
        <w:numPr>
          <w:ilvl w:val="0"/>
          <w:numId w:val="33"/>
        </w:numPr>
        <w:spacing w:after="160" w:line="259" w:lineRule="auto"/>
        <w:ind w:right="0"/>
      </w:pPr>
      <w:r w:rsidRPr="000B5651">
        <w:rPr>
          <w:rFonts w:cstheme="minorHAnsi"/>
        </w:rPr>
        <w:t xml:space="preserve">Copy of the second unit’s Initial Review Summary for Candidate file saved as: </w:t>
      </w:r>
      <w:r w:rsidRPr="000B5651">
        <w:rPr>
          <w:rFonts w:cstheme="minorHAnsi"/>
          <w:b/>
        </w:rPr>
        <w:t xml:space="preserve">Last Name, </w:t>
      </w:r>
      <w:proofErr w:type="spellStart"/>
      <w:r w:rsidRPr="000B5651">
        <w:rPr>
          <w:rFonts w:cstheme="minorHAnsi"/>
          <w:b/>
        </w:rPr>
        <w:t>FirstInitial</w:t>
      </w:r>
      <w:proofErr w:type="spellEnd"/>
      <w:r w:rsidRPr="000B5651">
        <w:rPr>
          <w:rFonts w:cstheme="minorHAnsi"/>
          <w:b/>
        </w:rPr>
        <w:t xml:space="preserve"> Initial Summary 2 Candidate.pdf</w:t>
      </w:r>
    </w:p>
    <w:p w14:paraId="375B1AC4" w14:textId="1E52A9DB" w:rsidR="007012C6" w:rsidRPr="000B5651" w:rsidRDefault="00C37842" w:rsidP="000B5651">
      <w:pPr>
        <w:pStyle w:val="ListParagraph"/>
        <w:numPr>
          <w:ilvl w:val="0"/>
          <w:numId w:val="33"/>
        </w:numPr>
        <w:spacing w:after="160" w:line="259" w:lineRule="auto"/>
        <w:ind w:right="0"/>
        <w:rPr>
          <w:sz w:val="20"/>
          <w:szCs w:val="20"/>
        </w:rPr>
      </w:pPr>
      <w:r w:rsidRPr="000B5651">
        <w:rPr>
          <w:rFonts w:cstheme="minorHAnsi"/>
        </w:rPr>
        <w:t>Read receipt from emailing candidate the candidate’s second summary form.</w:t>
      </w:r>
      <w:r w:rsidR="007012C6" w:rsidRPr="000B5651">
        <w:rPr>
          <w:sz w:val="20"/>
          <w:szCs w:val="20"/>
        </w:rPr>
        <w:br w:type="page"/>
      </w:r>
    </w:p>
    <w:p w14:paraId="416524C8" w14:textId="77777777" w:rsidR="00A67A95" w:rsidRPr="007012C6" w:rsidRDefault="00A67A95" w:rsidP="00A67A95">
      <w:pPr>
        <w:spacing w:after="0" w:line="240" w:lineRule="auto"/>
        <w:ind w:left="0" w:right="0"/>
        <w:rPr>
          <w:sz w:val="20"/>
          <w:szCs w:val="20"/>
        </w:rPr>
      </w:pPr>
    </w:p>
    <w:p w14:paraId="087F38F3" w14:textId="77777777" w:rsidR="008A34E9" w:rsidRPr="007012C6" w:rsidRDefault="008A34E9" w:rsidP="00A67A95">
      <w:pPr>
        <w:pStyle w:val="Heading3"/>
        <w:spacing w:before="0" w:after="0"/>
        <w:rPr>
          <w:color w:val="auto"/>
          <w:sz w:val="22"/>
          <w:szCs w:val="20"/>
        </w:rPr>
      </w:pPr>
      <w:r w:rsidRPr="007012C6">
        <w:rPr>
          <w:color w:val="auto"/>
          <w:sz w:val="22"/>
          <w:szCs w:val="20"/>
        </w:rPr>
        <w:t>Sample Format for Electronic Submission of Files</w:t>
      </w:r>
    </w:p>
    <w:p w14:paraId="13B86A38" w14:textId="77777777" w:rsidR="008A34E9" w:rsidRPr="00006E06" w:rsidRDefault="008A34E9" w:rsidP="008A34E9">
      <w:pPr>
        <w:spacing w:after="0"/>
        <w:rPr>
          <w:rFonts w:cstheme="minorHAnsi"/>
          <w:b/>
          <w:i/>
          <w:sz w:val="10"/>
          <w:szCs w:val="24"/>
        </w:rPr>
      </w:pPr>
    </w:p>
    <w:p w14:paraId="24CF92B4" w14:textId="77777777" w:rsidR="008A34E9" w:rsidRPr="00006E06" w:rsidRDefault="007B7804" w:rsidP="008A34E9">
      <w:pPr>
        <w:ind w:right="-180"/>
        <w:rPr>
          <w:rFonts w:cstheme="minorHAnsi"/>
          <w:sz w:val="16"/>
          <w:szCs w:val="24"/>
        </w:rPr>
      </w:pPr>
      <w:r w:rsidRPr="00006E06">
        <w:rPr>
          <w:rFonts w:cstheme="minorHAnsi"/>
          <w:noProof/>
        </w:rPr>
        <w:t xml:space="preserve">           </w:t>
      </w:r>
      <w:r w:rsidR="008A34E9" w:rsidRPr="00006E06">
        <w:rPr>
          <w:rFonts w:cstheme="minorHAnsi"/>
          <w:noProof/>
          <w:lang w:eastAsia="en-US"/>
        </w:rPr>
        <w:drawing>
          <wp:inline distT="0" distB="0" distL="0" distR="0" wp14:anchorId="22EABE24" wp14:editId="1F8502BD">
            <wp:extent cx="3488121" cy="3371850"/>
            <wp:effectExtent l="0" t="0" r="0" b="0"/>
            <wp:docPr id="3" name="Picture 3" descr="Sample Folder Layout for Promotion and Tenure Dossi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ample Folder Layout for Promotion and Tenure Dossier 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9"/>
                    <a:stretch/>
                  </pic:blipFill>
                  <pic:spPr bwMode="auto">
                    <a:xfrm>
                      <a:off x="0" y="0"/>
                      <a:ext cx="3500447" cy="338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BCB3F" w14:textId="77777777" w:rsidR="008A34E9" w:rsidRPr="007012C6" w:rsidRDefault="008A34E9" w:rsidP="008A34E9">
      <w:pPr>
        <w:pStyle w:val="Heading3"/>
        <w:spacing w:after="0"/>
        <w:rPr>
          <w:color w:val="auto"/>
          <w:sz w:val="22"/>
          <w:szCs w:val="20"/>
        </w:rPr>
      </w:pPr>
      <w:r w:rsidRPr="007012C6">
        <w:rPr>
          <w:color w:val="auto"/>
          <w:sz w:val="22"/>
          <w:szCs w:val="20"/>
        </w:rPr>
        <w:t>Questions</w:t>
      </w:r>
    </w:p>
    <w:p w14:paraId="72F11124" w14:textId="77777777" w:rsidR="008A34E9" w:rsidRPr="00006E06" w:rsidRDefault="008A34E9" w:rsidP="008A34E9">
      <w:pPr>
        <w:spacing w:after="0"/>
        <w:rPr>
          <w:rFonts w:cstheme="minorHAnsi"/>
          <w:b/>
          <w:i/>
          <w:sz w:val="10"/>
          <w:szCs w:val="24"/>
        </w:rPr>
      </w:pPr>
    </w:p>
    <w:p w14:paraId="252B8971" w14:textId="6945D135" w:rsidR="008A34E9" w:rsidRPr="00006E06" w:rsidRDefault="008A34E9" w:rsidP="009D6F71">
      <w:pPr>
        <w:ind w:right="-180"/>
        <w:jc w:val="center"/>
        <w:rPr>
          <w:rFonts w:cstheme="minorHAnsi"/>
        </w:rPr>
      </w:pPr>
      <w:r w:rsidRPr="00006E06">
        <w:rPr>
          <w:rFonts w:cstheme="minorHAnsi"/>
        </w:rPr>
        <w:t>Please contact</w:t>
      </w:r>
      <w:r w:rsidR="009D6F71" w:rsidRPr="00006E06">
        <w:rPr>
          <w:rFonts w:cstheme="minorHAnsi"/>
        </w:rPr>
        <w:t xml:space="preserve"> </w:t>
      </w:r>
      <w:r w:rsidR="00A67A95">
        <w:rPr>
          <w:rFonts w:cstheme="minorHAnsi"/>
        </w:rPr>
        <w:t xml:space="preserve">the Office of Faculty Affairs </w:t>
      </w:r>
      <w:r w:rsidRPr="00006E06">
        <w:rPr>
          <w:rFonts w:cstheme="minorHAnsi"/>
        </w:rPr>
        <w:t>at</w:t>
      </w:r>
      <w:r w:rsidRPr="000B5651">
        <w:rPr>
          <w:rFonts w:cstheme="minorHAnsi"/>
          <w:color w:val="0070C0"/>
        </w:rPr>
        <w:t xml:space="preserve"> </w:t>
      </w:r>
      <w:hyperlink r:id="rId10" w:history="1">
        <w:r w:rsidR="00A67A95" w:rsidRPr="000B5651">
          <w:rPr>
            <w:rStyle w:val="Hyperlink"/>
            <w:rFonts w:cstheme="minorHAnsi"/>
            <w:color w:val="0070C0"/>
          </w:rPr>
          <w:t>facultyaffairs@ku.edu</w:t>
        </w:r>
      </w:hyperlink>
      <w:r w:rsidR="009D6F71" w:rsidRPr="00006E06">
        <w:rPr>
          <w:rFonts w:cstheme="minorHAnsi"/>
        </w:rPr>
        <w:t xml:space="preserve">  </w:t>
      </w:r>
    </w:p>
    <w:p w14:paraId="1244752B" w14:textId="77777777" w:rsidR="008A34E9" w:rsidRPr="008A34E9" w:rsidRDefault="008A34E9" w:rsidP="008A34E9">
      <w:pPr>
        <w:ind w:right="-180"/>
        <w:jc w:val="center"/>
        <w:rPr>
          <w:rFonts w:ascii="Gadugi" w:hAnsi="Gadugi"/>
          <w:sz w:val="20"/>
          <w:szCs w:val="24"/>
        </w:rPr>
      </w:pPr>
    </w:p>
    <w:sectPr w:rsidR="008A34E9" w:rsidRPr="008A34E9" w:rsidSect="00006E06">
      <w:headerReference w:type="default" r:id="rId11"/>
      <w:head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EDEE" w14:textId="77777777" w:rsidR="00C92CA0" w:rsidRDefault="00C92CA0">
      <w:pPr>
        <w:spacing w:after="0" w:line="240" w:lineRule="auto"/>
      </w:pPr>
      <w:r>
        <w:separator/>
      </w:r>
    </w:p>
  </w:endnote>
  <w:endnote w:type="continuationSeparator" w:id="0">
    <w:p w14:paraId="52170887" w14:textId="77777777" w:rsidR="00C92CA0" w:rsidRDefault="00C9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41B3" w14:textId="77777777" w:rsidR="00C92CA0" w:rsidRDefault="00C92CA0">
      <w:pPr>
        <w:spacing w:after="0" w:line="240" w:lineRule="auto"/>
      </w:pPr>
      <w:r>
        <w:separator/>
      </w:r>
    </w:p>
  </w:footnote>
  <w:footnote w:type="continuationSeparator" w:id="0">
    <w:p w14:paraId="3BBCE4E4" w14:textId="77777777" w:rsidR="00C92CA0" w:rsidRDefault="00C9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16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BB2C33" w14:textId="77777777" w:rsidR="00DC4425" w:rsidRDefault="00DC4425">
        <w:pPr>
          <w:pStyle w:val="Header"/>
          <w:jc w:val="right"/>
        </w:pPr>
        <w:r>
          <w:t xml:space="preserve">Promotion and Tenure Initial </w:t>
        </w:r>
        <w:r w:rsidR="00946F78">
          <w:t>Review Checklist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B6C35" w14:textId="77777777" w:rsidR="00DC4425" w:rsidRDefault="00DC4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681" w14:textId="7061EAE6" w:rsidR="00006E06" w:rsidRDefault="00006E06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A9DDDFB" wp14:editId="263410B0">
          <wp:simplePos x="0" y="0"/>
          <wp:positionH relativeFrom="column">
            <wp:posOffset>35394</wp:posOffset>
          </wp:positionH>
          <wp:positionV relativeFrom="paragraph">
            <wp:posOffset>-35947</wp:posOffset>
          </wp:positionV>
          <wp:extent cx="2408431" cy="573206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31" cy="57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2878136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Promotion and Tenure Initial Review Checklist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6893634" w14:textId="77777777" w:rsidR="00006E06" w:rsidRDefault="00006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33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DF6BEE"/>
    <w:multiLevelType w:val="hybridMultilevel"/>
    <w:tmpl w:val="46E4FAF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D6B7342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6E61C23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7303A62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0BD1B3F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59F04E1"/>
    <w:multiLevelType w:val="hybridMultilevel"/>
    <w:tmpl w:val="F3EA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79A"/>
    <w:multiLevelType w:val="hybridMultilevel"/>
    <w:tmpl w:val="F482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54B6"/>
    <w:multiLevelType w:val="hybridMultilevel"/>
    <w:tmpl w:val="C82C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47D9"/>
    <w:multiLevelType w:val="hybridMultilevel"/>
    <w:tmpl w:val="4176A25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A9E0BFD"/>
    <w:multiLevelType w:val="hybridMultilevel"/>
    <w:tmpl w:val="24B0C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72247A"/>
    <w:multiLevelType w:val="hybridMultilevel"/>
    <w:tmpl w:val="CB96BE0E"/>
    <w:lvl w:ilvl="0" w:tplc="6882C324">
      <w:start w:val="9"/>
      <w:numFmt w:val="decimal"/>
      <w:lvlText w:val="%1."/>
      <w:lvlJc w:val="left"/>
      <w:pPr>
        <w:ind w:left="432" w:hanging="360"/>
      </w:pPr>
      <w:rPr>
        <w:rFonts w:ascii="Gadugi" w:hAnsi="Gadug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E546BC5"/>
    <w:multiLevelType w:val="hybridMultilevel"/>
    <w:tmpl w:val="9A86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43F66"/>
    <w:multiLevelType w:val="hybridMultilevel"/>
    <w:tmpl w:val="D1CAD8E0"/>
    <w:lvl w:ilvl="0" w:tplc="45B0011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25CE1"/>
    <w:multiLevelType w:val="hybridMultilevel"/>
    <w:tmpl w:val="EBE4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B250B"/>
    <w:multiLevelType w:val="hybridMultilevel"/>
    <w:tmpl w:val="54A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74C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B3DC6"/>
    <w:multiLevelType w:val="hybridMultilevel"/>
    <w:tmpl w:val="687842DA"/>
    <w:lvl w:ilvl="0" w:tplc="A2A6257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5513AB1"/>
    <w:multiLevelType w:val="hybridMultilevel"/>
    <w:tmpl w:val="C81C66D0"/>
    <w:lvl w:ilvl="0" w:tplc="4EEC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7BEE"/>
    <w:multiLevelType w:val="hybridMultilevel"/>
    <w:tmpl w:val="087E4C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BF055B7"/>
    <w:multiLevelType w:val="hybridMultilevel"/>
    <w:tmpl w:val="4A8A0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03663"/>
    <w:multiLevelType w:val="hybridMultilevel"/>
    <w:tmpl w:val="0DA257C4"/>
    <w:lvl w:ilvl="0" w:tplc="AC82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313D7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0515FB8"/>
    <w:multiLevelType w:val="hybridMultilevel"/>
    <w:tmpl w:val="12D4B77A"/>
    <w:lvl w:ilvl="0" w:tplc="56B853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6382F"/>
    <w:multiLevelType w:val="hybridMultilevel"/>
    <w:tmpl w:val="9A5E9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1D68FC"/>
    <w:multiLevelType w:val="hybridMultilevel"/>
    <w:tmpl w:val="BE16C1D4"/>
    <w:lvl w:ilvl="0" w:tplc="327069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5583E"/>
    <w:multiLevelType w:val="hybridMultilevel"/>
    <w:tmpl w:val="1EBA1EF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182615A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75B336B"/>
    <w:multiLevelType w:val="hybridMultilevel"/>
    <w:tmpl w:val="6A769C1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 w15:restartNumberingAfterBreak="0">
    <w:nsid w:val="7EBF3BA0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EE01B84"/>
    <w:multiLevelType w:val="hybridMultilevel"/>
    <w:tmpl w:val="2B5CBFAE"/>
    <w:lvl w:ilvl="0" w:tplc="58A65E9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7FA2399F"/>
    <w:multiLevelType w:val="hybridMultilevel"/>
    <w:tmpl w:val="25D0F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C335A1"/>
    <w:multiLevelType w:val="hybridMultilevel"/>
    <w:tmpl w:val="3CC01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3BC2"/>
    <w:multiLevelType w:val="hybridMultilevel"/>
    <w:tmpl w:val="6D12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4556">
    <w:abstractNumId w:val="18"/>
  </w:num>
  <w:num w:numId="2" w16cid:durableId="1976835352">
    <w:abstractNumId w:val="13"/>
  </w:num>
  <w:num w:numId="3" w16cid:durableId="1133250326">
    <w:abstractNumId w:val="24"/>
  </w:num>
  <w:num w:numId="4" w16cid:durableId="947007531">
    <w:abstractNumId w:val="16"/>
  </w:num>
  <w:num w:numId="5" w16cid:durableId="1479541646">
    <w:abstractNumId w:val="12"/>
  </w:num>
  <w:num w:numId="6" w16cid:durableId="2100901807">
    <w:abstractNumId w:val="14"/>
  </w:num>
  <w:num w:numId="7" w16cid:durableId="682560112">
    <w:abstractNumId w:val="6"/>
  </w:num>
  <w:num w:numId="8" w16cid:durableId="1016273024">
    <w:abstractNumId w:val="30"/>
  </w:num>
  <w:num w:numId="9" w16cid:durableId="1341349055">
    <w:abstractNumId w:val="11"/>
  </w:num>
  <w:num w:numId="10" w16cid:durableId="2084057953">
    <w:abstractNumId w:val="19"/>
  </w:num>
  <w:num w:numId="11" w16cid:durableId="1205169396">
    <w:abstractNumId w:val="8"/>
  </w:num>
  <w:num w:numId="12" w16cid:durableId="33776507">
    <w:abstractNumId w:val="21"/>
  </w:num>
  <w:num w:numId="13" w16cid:durableId="723648706">
    <w:abstractNumId w:val="2"/>
  </w:num>
  <w:num w:numId="14" w16cid:durableId="1898856390">
    <w:abstractNumId w:val="0"/>
  </w:num>
  <w:num w:numId="15" w16cid:durableId="1288120298">
    <w:abstractNumId w:val="28"/>
  </w:num>
  <w:num w:numId="16" w16cid:durableId="1408041254">
    <w:abstractNumId w:val="9"/>
  </w:num>
  <w:num w:numId="17" w16cid:durableId="2069645905">
    <w:abstractNumId w:val="1"/>
  </w:num>
  <w:num w:numId="18" w16cid:durableId="593318774">
    <w:abstractNumId w:val="17"/>
  </w:num>
  <w:num w:numId="19" w16cid:durableId="866404240">
    <w:abstractNumId w:val="15"/>
  </w:num>
  <w:num w:numId="20" w16cid:durableId="1594704882">
    <w:abstractNumId w:val="32"/>
  </w:num>
  <w:num w:numId="21" w16cid:durableId="346833166">
    <w:abstractNumId w:val="26"/>
  </w:num>
  <w:num w:numId="22" w16cid:durableId="1828666559">
    <w:abstractNumId w:val="3"/>
  </w:num>
  <w:num w:numId="23" w16cid:durableId="1438450228">
    <w:abstractNumId w:val="5"/>
  </w:num>
  <w:num w:numId="24" w16cid:durableId="1313826389">
    <w:abstractNumId w:val="4"/>
  </w:num>
  <w:num w:numId="25" w16cid:durableId="1625424415">
    <w:abstractNumId w:val="29"/>
  </w:num>
  <w:num w:numId="26" w16cid:durableId="806362441">
    <w:abstractNumId w:val="31"/>
  </w:num>
  <w:num w:numId="27" w16cid:durableId="1817867890">
    <w:abstractNumId w:val="25"/>
  </w:num>
  <w:num w:numId="28" w16cid:durableId="1656105539">
    <w:abstractNumId w:val="27"/>
  </w:num>
  <w:num w:numId="29" w16cid:durableId="1734618015">
    <w:abstractNumId w:val="10"/>
  </w:num>
  <w:num w:numId="30" w16cid:durableId="393359826">
    <w:abstractNumId w:val="23"/>
  </w:num>
  <w:num w:numId="31" w16cid:durableId="1526480078">
    <w:abstractNumId w:val="7"/>
  </w:num>
  <w:num w:numId="32" w16cid:durableId="1396390632">
    <w:abstractNumId w:val="20"/>
  </w:num>
  <w:num w:numId="33" w16cid:durableId="19290035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B"/>
    <w:rsid w:val="00006E06"/>
    <w:rsid w:val="00035EB4"/>
    <w:rsid w:val="000370C0"/>
    <w:rsid w:val="000630F6"/>
    <w:rsid w:val="000B5651"/>
    <w:rsid w:val="000D02A7"/>
    <w:rsid w:val="000F0B71"/>
    <w:rsid w:val="000F3902"/>
    <w:rsid w:val="00145935"/>
    <w:rsid w:val="001F206A"/>
    <w:rsid w:val="00207A9F"/>
    <w:rsid w:val="002D51C2"/>
    <w:rsid w:val="00347BB2"/>
    <w:rsid w:val="00350B96"/>
    <w:rsid w:val="00354E48"/>
    <w:rsid w:val="003B6470"/>
    <w:rsid w:val="003E1933"/>
    <w:rsid w:val="003E2267"/>
    <w:rsid w:val="003F411B"/>
    <w:rsid w:val="00404D63"/>
    <w:rsid w:val="004903D0"/>
    <w:rsid w:val="004C3E3A"/>
    <w:rsid w:val="005053D8"/>
    <w:rsid w:val="005263CF"/>
    <w:rsid w:val="00535C91"/>
    <w:rsid w:val="00565132"/>
    <w:rsid w:val="00590B29"/>
    <w:rsid w:val="005B783D"/>
    <w:rsid w:val="005C2140"/>
    <w:rsid w:val="005C51DE"/>
    <w:rsid w:val="005D07B3"/>
    <w:rsid w:val="005E5A08"/>
    <w:rsid w:val="00625209"/>
    <w:rsid w:val="00646323"/>
    <w:rsid w:val="006679CE"/>
    <w:rsid w:val="00690101"/>
    <w:rsid w:val="006C200E"/>
    <w:rsid w:val="007012C6"/>
    <w:rsid w:val="00763E6C"/>
    <w:rsid w:val="007A13BA"/>
    <w:rsid w:val="007B7804"/>
    <w:rsid w:val="007C5009"/>
    <w:rsid w:val="008064D2"/>
    <w:rsid w:val="008258CF"/>
    <w:rsid w:val="008350A0"/>
    <w:rsid w:val="00840630"/>
    <w:rsid w:val="00840A7D"/>
    <w:rsid w:val="00880E61"/>
    <w:rsid w:val="00884EA3"/>
    <w:rsid w:val="008A34E9"/>
    <w:rsid w:val="008F6661"/>
    <w:rsid w:val="009123F6"/>
    <w:rsid w:val="00942BAB"/>
    <w:rsid w:val="00946F78"/>
    <w:rsid w:val="0097347B"/>
    <w:rsid w:val="00990AA6"/>
    <w:rsid w:val="009B5B6D"/>
    <w:rsid w:val="009C1209"/>
    <w:rsid w:val="009C2AC3"/>
    <w:rsid w:val="009D6F71"/>
    <w:rsid w:val="00A05C56"/>
    <w:rsid w:val="00A12EEE"/>
    <w:rsid w:val="00A30DEA"/>
    <w:rsid w:val="00A6007C"/>
    <w:rsid w:val="00A67A95"/>
    <w:rsid w:val="00A84F77"/>
    <w:rsid w:val="00A90268"/>
    <w:rsid w:val="00AB4586"/>
    <w:rsid w:val="00AE0F33"/>
    <w:rsid w:val="00AE4306"/>
    <w:rsid w:val="00AE4750"/>
    <w:rsid w:val="00B0641B"/>
    <w:rsid w:val="00B744C6"/>
    <w:rsid w:val="00BA1649"/>
    <w:rsid w:val="00BD57D4"/>
    <w:rsid w:val="00C15648"/>
    <w:rsid w:val="00C2715F"/>
    <w:rsid w:val="00C37842"/>
    <w:rsid w:val="00C53988"/>
    <w:rsid w:val="00C638E9"/>
    <w:rsid w:val="00C8589D"/>
    <w:rsid w:val="00C92CA0"/>
    <w:rsid w:val="00D20A76"/>
    <w:rsid w:val="00D21439"/>
    <w:rsid w:val="00D23B94"/>
    <w:rsid w:val="00DA6A84"/>
    <w:rsid w:val="00DC4425"/>
    <w:rsid w:val="00DE09BD"/>
    <w:rsid w:val="00E65D7B"/>
    <w:rsid w:val="00E6679C"/>
    <w:rsid w:val="00E758FD"/>
    <w:rsid w:val="00E82C56"/>
    <w:rsid w:val="00E959A0"/>
    <w:rsid w:val="00EB4A58"/>
    <w:rsid w:val="00EF5D77"/>
    <w:rsid w:val="00F27306"/>
    <w:rsid w:val="00F554FE"/>
    <w:rsid w:val="00FC0E64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8006B3"/>
  <w15:chartTrackingRefBased/>
  <w15:docId w15:val="{0653595C-4532-4BC6-80F3-5CD4EFE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7347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4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D4"/>
  </w:style>
  <w:style w:type="paragraph" w:styleId="Footer">
    <w:name w:val="footer"/>
    <w:basedOn w:val="Normal"/>
    <w:link w:val="Foot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D4"/>
  </w:style>
  <w:style w:type="paragraph" w:styleId="NormalWeb">
    <w:name w:val="Normal (Web)"/>
    <w:basedOn w:val="Normal"/>
    <w:uiPriority w:val="99"/>
    <w:rsid w:val="002D51C2"/>
    <w:pPr>
      <w:spacing w:before="100" w:beforeAutospacing="1" w:after="100" w:afterAutospacing="1"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Default">
    <w:name w:val="Default"/>
    <w:rsid w:val="0056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cultyaffairs@k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11b086\AppData\Roaming\Microsoft\Templates\Direct%20deposi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77DF6-ECC3-4E01-A89A-3B24B0CF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20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Bowling, Sarah Almetra</dc:creator>
  <cp:keywords/>
  <cp:lastModifiedBy>Huggins, Yolanda L</cp:lastModifiedBy>
  <cp:revision>6</cp:revision>
  <dcterms:created xsi:type="dcterms:W3CDTF">2019-05-10T14:37:00Z</dcterms:created>
  <dcterms:modified xsi:type="dcterms:W3CDTF">2023-06-15T14:18:00Z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